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7" w:rsidRPr="001D5146" w:rsidRDefault="00E16437" w:rsidP="00C1029B">
      <w:pPr>
        <w:pStyle w:val="1"/>
        <w:spacing w:before="0" w:beforeAutospacing="0" w:after="0" w:afterAutospacing="0"/>
        <w:rPr>
          <w:rFonts w:eastAsia="Calibri"/>
          <w:sz w:val="24"/>
          <w:szCs w:val="24"/>
        </w:rPr>
      </w:pPr>
    </w:p>
    <w:p w:rsidR="00E16437" w:rsidRDefault="00CD699B" w:rsidP="00E16437">
      <w:pPr>
        <w:pStyle w:val="a3"/>
        <w:rPr>
          <w:rFonts w:ascii="Times New Roman" w:hAnsi="Times New Roman" w:cs="Times New Roman"/>
          <w:lang w:val="en-US"/>
        </w:rPr>
      </w:pPr>
      <w:r w:rsidRPr="00CD699B">
        <w:rPr>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4.35pt;margin-top:10.15pt;width:45.95pt;height:50.2pt;z-index:251658240;mso-wrap-distance-left:9.05pt;mso-wrap-distance-right:9.05pt;mso-wrap-distance-bottom:8.5pt" filled="t">
            <v:fill color2="black"/>
            <v:imagedata r:id="rId5" o:title=""/>
            <w10:wrap type="topAndBottom"/>
          </v:shape>
          <o:OLEObject Type="Embed" ProgID="Word.Picture.8" ShapeID="_x0000_s1027" DrawAspect="Content" ObjectID="_1838284675" r:id="rId6"/>
        </w:pict>
      </w:r>
    </w:p>
    <w:p w:rsidR="00E16437" w:rsidRPr="004353F8" w:rsidRDefault="00E16437" w:rsidP="00E16437">
      <w:pPr>
        <w:shd w:val="clear" w:color="auto" w:fill="FFFFFF"/>
        <w:ind w:firstLine="709"/>
        <w:rPr>
          <w:b/>
          <w:bCs/>
        </w:rPr>
      </w:pPr>
      <w:r w:rsidRPr="008C04C2">
        <w:t xml:space="preserve">                                   </w:t>
      </w:r>
      <w:r w:rsidRPr="004353F8">
        <w:t>ЧЕЛЯБИНСКАЯ    ОБЛАСТЬ</w:t>
      </w:r>
    </w:p>
    <w:p w:rsidR="00E16437" w:rsidRDefault="00E16437" w:rsidP="00E16437">
      <w:pPr>
        <w:jc w:val="center"/>
        <w:rPr>
          <w:sz w:val="4"/>
        </w:rPr>
      </w:pPr>
    </w:p>
    <w:p w:rsidR="00E16437" w:rsidRDefault="00E16437" w:rsidP="00E16437">
      <w:pPr>
        <w:jc w:val="center"/>
        <w:rPr>
          <w:b/>
          <w:sz w:val="32"/>
        </w:rPr>
      </w:pPr>
      <w:r>
        <w:rPr>
          <w:b/>
          <w:sz w:val="32"/>
        </w:rPr>
        <w:t>СОБРАНИЕ  ДЕПУТАТОВ ЗЛАТОУСТОВСКОГО ГОРОДСКОГО ОКРУГА</w:t>
      </w:r>
    </w:p>
    <w:p w:rsidR="00E16437" w:rsidRDefault="00E16437" w:rsidP="00E16437">
      <w:pPr>
        <w:jc w:val="center"/>
        <w:rPr>
          <w:b/>
          <w:sz w:val="4"/>
        </w:rPr>
      </w:pPr>
    </w:p>
    <w:p w:rsidR="00E16437" w:rsidRDefault="00E16437" w:rsidP="00E16437">
      <w:pPr>
        <w:pBdr>
          <w:bottom w:val="single" w:sz="12" w:space="1" w:color="auto"/>
        </w:pBdr>
        <w:jc w:val="center"/>
        <w:rPr>
          <w:b/>
        </w:rPr>
      </w:pPr>
    </w:p>
    <w:p w:rsidR="00E16437" w:rsidRPr="001D5146" w:rsidRDefault="00E16437" w:rsidP="00E16437">
      <w:pPr>
        <w:jc w:val="center"/>
        <w:rPr>
          <w:b/>
          <w:sz w:val="28"/>
          <w:szCs w:val="28"/>
        </w:rPr>
      </w:pPr>
      <w:r>
        <w:rPr>
          <w:b/>
          <w:sz w:val="28"/>
          <w:szCs w:val="28"/>
        </w:rPr>
        <w:t>РЕШЕНИЕ</w:t>
      </w:r>
    </w:p>
    <w:p w:rsidR="00C1029B" w:rsidRDefault="00486E0B" w:rsidP="00C1029B">
      <w:pPr>
        <w:pStyle w:val="1"/>
        <w:spacing w:before="0" w:beforeAutospacing="0" w:after="0" w:afterAutospacing="0"/>
        <w:rPr>
          <w:b w:val="0"/>
          <w:sz w:val="24"/>
          <w:szCs w:val="24"/>
        </w:rPr>
      </w:pPr>
      <w:r w:rsidRPr="00052FC8">
        <w:rPr>
          <w:rFonts w:eastAsia="Calibri"/>
          <w:sz w:val="24"/>
          <w:szCs w:val="24"/>
        </w:rPr>
        <w:t>№</w:t>
      </w:r>
      <w:r w:rsidRPr="00052FC8">
        <w:rPr>
          <w:rFonts w:eastAsia="Calibri"/>
          <w:sz w:val="24"/>
          <w:szCs w:val="24"/>
        </w:rPr>
        <w:tab/>
      </w:r>
      <w:r w:rsidRPr="00052FC8">
        <w:rPr>
          <w:rFonts w:eastAsia="Calibri"/>
          <w:sz w:val="24"/>
          <w:szCs w:val="24"/>
        </w:rPr>
        <w:tab/>
        <w:t xml:space="preserve">                   </w:t>
      </w:r>
      <w:r w:rsidRPr="00052FC8">
        <w:rPr>
          <w:rFonts w:eastAsia="Calibri"/>
          <w:sz w:val="24"/>
          <w:szCs w:val="24"/>
        </w:rPr>
        <w:tab/>
        <w:t xml:space="preserve">                         </w:t>
      </w:r>
      <w:r w:rsidRPr="00052FC8">
        <w:rPr>
          <w:rFonts w:eastAsia="Calibri"/>
          <w:sz w:val="24"/>
          <w:szCs w:val="24"/>
        </w:rPr>
        <w:tab/>
        <w:t xml:space="preserve">                           </w:t>
      </w:r>
      <w:r w:rsidR="00F44D06">
        <w:rPr>
          <w:rFonts w:eastAsia="Calibri"/>
          <w:sz w:val="24"/>
          <w:szCs w:val="24"/>
        </w:rPr>
        <w:t xml:space="preserve">      от                       </w:t>
      </w:r>
      <w:r w:rsidRPr="00052FC8">
        <w:rPr>
          <w:rFonts w:eastAsia="Calibri"/>
          <w:sz w:val="24"/>
          <w:szCs w:val="24"/>
        </w:rPr>
        <w:t xml:space="preserve">2026 </w:t>
      </w:r>
      <w:r w:rsidR="00F44D06">
        <w:rPr>
          <w:rFonts w:eastAsia="Calibri"/>
          <w:sz w:val="24"/>
          <w:szCs w:val="24"/>
        </w:rPr>
        <w:t xml:space="preserve"> </w:t>
      </w:r>
      <w:r w:rsidRPr="00052FC8">
        <w:rPr>
          <w:rFonts w:eastAsia="Calibri"/>
          <w:sz w:val="24"/>
          <w:szCs w:val="24"/>
        </w:rPr>
        <w:t>г.</w:t>
      </w:r>
    </w:p>
    <w:p w:rsidR="00486E0B" w:rsidRDefault="00486E0B" w:rsidP="00C1029B">
      <w:pPr>
        <w:widowControl/>
        <w:suppressAutoHyphens w:val="0"/>
        <w:autoSpaceDE w:val="0"/>
        <w:autoSpaceDN w:val="0"/>
        <w:adjustRightInd w:val="0"/>
        <w:rPr>
          <w:rFonts w:eastAsia="Times New Roman"/>
          <w:kern w:val="0"/>
          <w:lang w:eastAsia="ru-RU"/>
        </w:rPr>
      </w:pPr>
    </w:p>
    <w:p w:rsidR="00C1029B" w:rsidRDefault="00C1029B" w:rsidP="00486E0B">
      <w:pPr>
        <w:widowControl/>
        <w:suppressAutoHyphens w:val="0"/>
        <w:autoSpaceDE w:val="0"/>
        <w:autoSpaceDN w:val="0"/>
        <w:adjustRightInd w:val="0"/>
        <w:jc w:val="both"/>
        <w:rPr>
          <w:rFonts w:eastAsia="Times New Roman"/>
          <w:kern w:val="0"/>
          <w:lang w:eastAsia="ru-RU"/>
        </w:rPr>
      </w:pPr>
      <w:r w:rsidRPr="009353BA">
        <w:rPr>
          <w:rFonts w:eastAsia="Times New Roman"/>
          <w:kern w:val="0"/>
          <w:lang w:eastAsia="ru-RU"/>
        </w:rPr>
        <w:t xml:space="preserve">О внесении изменений в решение Собрания депутатов </w:t>
      </w:r>
    </w:p>
    <w:p w:rsidR="00C1029B" w:rsidRDefault="00C1029B" w:rsidP="00486E0B">
      <w:pPr>
        <w:widowControl/>
        <w:suppressAutoHyphens w:val="0"/>
        <w:autoSpaceDE w:val="0"/>
        <w:autoSpaceDN w:val="0"/>
        <w:adjustRightInd w:val="0"/>
        <w:jc w:val="both"/>
      </w:pPr>
      <w:r w:rsidRPr="009353BA">
        <w:rPr>
          <w:rFonts w:eastAsia="Times New Roman"/>
          <w:kern w:val="0"/>
          <w:lang w:eastAsia="ru-RU"/>
        </w:rPr>
        <w:t>Златоустовского городского округа от</w:t>
      </w:r>
      <w:r>
        <w:rPr>
          <w:rFonts w:eastAsia="Times New Roman"/>
          <w:kern w:val="0"/>
          <w:lang w:eastAsia="ru-RU"/>
        </w:rPr>
        <w:t xml:space="preserve"> </w:t>
      </w:r>
      <w:r>
        <w:t>05.11.2025</w:t>
      </w:r>
      <w:r w:rsidRPr="002B2408">
        <w:t xml:space="preserve"> г. </w:t>
      </w:r>
      <w:r>
        <w:t xml:space="preserve"> </w:t>
      </w:r>
    </w:p>
    <w:p w:rsidR="00C1029B" w:rsidRDefault="00C1029B" w:rsidP="00486E0B">
      <w:pPr>
        <w:widowControl/>
        <w:suppressAutoHyphens w:val="0"/>
        <w:autoSpaceDE w:val="0"/>
        <w:autoSpaceDN w:val="0"/>
        <w:adjustRightInd w:val="0"/>
        <w:jc w:val="both"/>
      </w:pPr>
      <w:r>
        <w:t>№ 68</w:t>
      </w:r>
      <w:r w:rsidRPr="002B2408">
        <w:t xml:space="preserve">-ЗГО «О </w:t>
      </w:r>
      <w:r>
        <w:t xml:space="preserve">создании Экспертного совета </w:t>
      </w:r>
      <w:proofErr w:type="gramStart"/>
      <w:r>
        <w:t>при</w:t>
      </w:r>
      <w:proofErr w:type="gramEnd"/>
      <w:r>
        <w:t xml:space="preserve"> </w:t>
      </w:r>
    </w:p>
    <w:p w:rsidR="00C1029B" w:rsidRPr="00C1029B" w:rsidRDefault="00C1029B" w:rsidP="00486E0B">
      <w:pPr>
        <w:widowControl/>
        <w:suppressAutoHyphens w:val="0"/>
        <w:autoSpaceDE w:val="0"/>
        <w:autoSpaceDN w:val="0"/>
        <w:adjustRightInd w:val="0"/>
        <w:jc w:val="both"/>
        <w:rPr>
          <w:rFonts w:eastAsia="Times New Roman"/>
          <w:kern w:val="0"/>
          <w:lang w:eastAsia="ru-RU"/>
        </w:rPr>
      </w:pPr>
      <w:proofErr w:type="gramStart"/>
      <w:r>
        <w:t>Собрании</w:t>
      </w:r>
      <w:proofErr w:type="gramEnd"/>
      <w:r w:rsidRPr="002B2408">
        <w:t xml:space="preserve"> депутатов</w:t>
      </w:r>
      <w:r>
        <w:t xml:space="preserve"> </w:t>
      </w:r>
      <w:r w:rsidRPr="002B2408">
        <w:t>Златоустовского городского округа»</w:t>
      </w:r>
      <w:r>
        <w:t xml:space="preserve">                </w:t>
      </w:r>
      <w:r w:rsidR="00486E0B">
        <w:t xml:space="preserve">          </w:t>
      </w:r>
      <w:r w:rsidR="00F44D06">
        <w:t xml:space="preserve">                  </w:t>
      </w:r>
      <w:r w:rsidR="00486E0B">
        <w:t>Проект</w:t>
      </w:r>
      <w:r>
        <w:t xml:space="preserve">      </w:t>
      </w:r>
      <w:r w:rsidR="00816B8C">
        <w:t xml:space="preserve">                     </w:t>
      </w:r>
    </w:p>
    <w:p w:rsidR="00C1029B" w:rsidRPr="009353BA" w:rsidRDefault="00C1029B" w:rsidP="005109A4">
      <w:pPr>
        <w:widowControl/>
        <w:suppressAutoHyphens w:val="0"/>
        <w:autoSpaceDE w:val="0"/>
        <w:autoSpaceDN w:val="0"/>
        <w:adjustRightInd w:val="0"/>
        <w:jc w:val="both"/>
        <w:rPr>
          <w:rFonts w:eastAsia="Times New Roman"/>
          <w:kern w:val="0"/>
          <w:lang w:eastAsia="ru-RU"/>
        </w:rPr>
      </w:pPr>
    </w:p>
    <w:p w:rsidR="00C1029B" w:rsidRPr="009353BA" w:rsidRDefault="00C1029B" w:rsidP="00C1029B">
      <w:pPr>
        <w:widowControl/>
        <w:suppressAutoHyphens w:val="0"/>
        <w:autoSpaceDE w:val="0"/>
        <w:autoSpaceDN w:val="0"/>
        <w:adjustRightInd w:val="0"/>
        <w:ind w:firstLine="720"/>
        <w:jc w:val="both"/>
        <w:rPr>
          <w:rFonts w:eastAsia="Times New Roman"/>
          <w:kern w:val="0"/>
          <w:lang w:eastAsia="ru-RU"/>
        </w:rPr>
      </w:pPr>
    </w:p>
    <w:p w:rsidR="00C1029B" w:rsidRPr="00265D29" w:rsidRDefault="00C1029B" w:rsidP="00C1029B">
      <w:pPr>
        <w:widowControl/>
        <w:suppressAutoHyphens w:val="0"/>
        <w:autoSpaceDE w:val="0"/>
        <w:autoSpaceDN w:val="0"/>
        <w:adjustRightInd w:val="0"/>
        <w:jc w:val="both"/>
      </w:pPr>
      <w:r>
        <w:rPr>
          <w:rFonts w:eastAsia="Times New Roman"/>
          <w:kern w:val="0"/>
          <w:lang w:eastAsia="ru-RU"/>
        </w:rPr>
        <w:t xml:space="preserve">        </w:t>
      </w:r>
      <w:r w:rsidRPr="00326D28">
        <w:rPr>
          <w:rFonts w:eastAsia="Times New Roman"/>
          <w:kern w:val="0"/>
          <w:lang w:eastAsia="ru-RU"/>
        </w:rPr>
        <w:t xml:space="preserve">В целях </w:t>
      </w:r>
      <w:r>
        <w:rPr>
          <w:rFonts w:eastAsia="Times New Roman"/>
          <w:kern w:val="0"/>
          <w:lang w:eastAsia="ru-RU"/>
        </w:rPr>
        <w:t>совершенствования</w:t>
      </w:r>
      <w:r w:rsidRPr="00326D28">
        <w:rPr>
          <w:rFonts w:eastAsia="Times New Roman"/>
          <w:kern w:val="0"/>
          <w:lang w:eastAsia="ru-RU"/>
        </w:rPr>
        <w:t xml:space="preserve"> </w:t>
      </w:r>
      <w:r>
        <w:rPr>
          <w:rFonts w:eastAsia="Times New Roman"/>
          <w:kern w:val="0"/>
          <w:lang w:eastAsia="ru-RU"/>
        </w:rPr>
        <w:t>муниципального</w:t>
      </w:r>
      <w:r w:rsidRPr="00326D28">
        <w:rPr>
          <w:rFonts w:eastAsia="Times New Roman"/>
          <w:kern w:val="0"/>
          <w:lang w:eastAsia="ru-RU"/>
        </w:rPr>
        <w:t xml:space="preserve"> правового акта</w:t>
      </w:r>
    </w:p>
    <w:p w:rsidR="00C1029B" w:rsidRPr="00123364" w:rsidRDefault="00C1029B" w:rsidP="00C1029B">
      <w:pPr>
        <w:pStyle w:val="a3"/>
        <w:jc w:val="both"/>
        <w:rPr>
          <w:rFonts w:ascii="Times New Roman" w:hAnsi="Times New Roman" w:cs="Times New Roman"/>
        </w:rPr>
      </w:pPr>
      <w:r w:rsidRPr="00123364">
        <w:rPr>
          <w:rFonts w:ascii="Times New Roman" w:hAnsi="Times New Roman" w:cs="Times New Roman"/>
        </w:rPr>
        <w:t xml:space="preserve">Собрание депутатов Златоустовского городского округа </w:t>
      </w:r>
      <w:r>
        <w:rPr>
          <w:rFonts w:ascii="Times New Roman" w:hAnsi="Times New Roman" w:cs="Times New Roman"/>
        </w:rPr>
        <w:t>РЕШАЕТ</w:t>
      </w:r>
      <w:r w:rsidRPr="00123364">
        <w:rPr>
          <w:rFonts w:ascii="Times New Roman" w:hAnsi="Times New Roman" w:cs="Times New Roman"/>
        </w:rPr>
        <w:t>:</w:t>
      </w:r>
    </w:p>
    <w:p w:rsidR="00C1029B" w:rsidRPr="00123364" w:rsidRDefault="00C1029B" w:rsidP="00C1029B">
      <w:pPr>
        <w:ind w:firstLine="567"/>
        <w:jc w:val="both"/>
      </w:pPr>
      <w:bookmarkStart w:id="0" w:name="sub_1"/>
    </w:p>
    <w:p w:rsidR="00C1029B" w:rsidRDefault="00C1029B" w:rsidP="002E0A83">
      <w:pPr>
        <w:widowControl/>
        <w:numPr>
          <w:ilvl w:val="0"/>
          <w:numId w:val="5"/>
        </w:numPr>
        <w:tabs>
          <w:tab w:val="left" w:pos="567"/>
        </w:tabs>
        <w:suppressAutoHyphens w:val="0"/>
        <w:autoSpaceDE w:val="0"/>
        <w:autoSpaceDN w:val="0"/>
        <w:adjustRightInd w:val="0"/>
        <w:ind w:left="709" w:hanging="289"/>
        <w:jc w:val="both"/>
      </w:pPr>
      <w:r w:rsidRPr="00D03171">
        <w:t xml:space="preserve">Внести изменения в решение Собрания депутатов Златоустовского городского </w:t>
      </w:r>
    </w:p>
    <w:p w:rsidR="00C1029B" w:rsidRPr="00D03171" w:rsidRDefault="00C1029B" w:rsidP="002E0A83">
      <w:pPr>
        <w:widowControl/>
        <w:suppressAutoHyphens w:val="0"/>
        <w:autoSpaceDE w:val="0"/>
        <w:autoSpaceDN w:val="0"/>
        <w:adjustRightInd w:val="0"/>
        <w:jc w:val="both"/>
      </w:pPr>
      <w:r w:rsidRPr="00D03171">
        <w:t xml:space="preserve">округа </w:t>
      </w:r>
      <w:r>
        <w:t>от 05.11.2025</w:t>
      </w:r>
      <w:r w:rsidR="00F44D06">
        <w:t xml:space="preserve"> </w:t>
      </w:r>
      <w:r w:rsidRPr="002B2408">
        <w:t xml:space="preserve">г. </w:t>
      </w:r>
      <w:r>
        <w:t>№ 68</w:t>
      </w:r>
      <w:r w:rsidRPr="002B2408">
        <w:t xml:space="preserve">-ЗГО «О </w:t>
      </w:r>
      <w:r>
        <w:t>создании Экспертного совета при Собрании</w:t>
      </w:r>
      <w:r w:rsidRPr="002B2408">
        <w:t xml:space="preserve"> депутатов</w:t>
      </w:r>
      <w:r>
        <w:t xml:space="preserve"> </w:t>
      </w:r>
      <w:r w:rsidRPr="002B2408">
        <w:t>Златоустовского городского округа»</w:t>
      </w:r>
      <w:r>
        <w:t xml:space="preserve"> </w:t>
      </w:r>
      <w:r w:rsidR="00486E0B">
        <w:t>(в редакции решений</w:t>
      </w:r>
      <w:r w:rsidR="00486E0B" w:rsidRPr="00DB5C26">
        <w:t>:</w:t>
      </w:r>
      <w:r w:rsidR="00486E0B">
        <w:t xml:space="preserve"> от 28.11.2025 г. </w:t>
      </w:r>
      <w:r w:rsidR="005109A4">
        <w:t xml:space="preserve">                    </w:t>
      </w:r>
      <w:r w:rsidR="00486E0B">
        <w:t>№ 86-ЗГО</w:t>
      </w:r>
      <w:r w:rsidR="0044162D">
        <w:t>, от 26.12.2025</w:t>
      </w:r>
      <w:r w:rsidR="00F44D06">
        <w:t xml:space="preserve"> </w:t>
      </w:r>
      <w:r w:rsidR="0044162D">
        <w:t>г. № 95-ЗГО, от 04.03.2026</w:t>
      </w:r>
      <w:r w:rsidR="00F44D06">
        <w:t xml:space="preserve"> </w:t>
      </w:r>
      <w:r w:rsidR="0044162D">
        <w:t>г. № 5-ЗГО)</w:t>
      </w:r>
      <w:r w:rsidR="00486E0B">
        <w:t xml:space="preserve"> </w:t>
      </w:r>
      <w:r w:rsidRPr="00D03171">
        <w:t>согласно приложени</w:t>
      </w:r>
      <w:r w:rsidR="00507009">
        <w:t>ю</w:t>
      </w:r>
      <w:r>
        <w:t xml:space="preserve"> к настоящему решению</w:t>
      </w:r>
      <w:r w:rsidRPr="00D03171">
        <w:t>.</w:t>
      </w:r>
    </w:p>
    <w:p w:rsidR="00C1029B" w:rsidRPr="00D03171" w:rsidRDefault="00DC0369" w:rsidP="002E0A83">
      <w:pPr>
        <w:tabs>
          <w:tab w:val="left" w:pos="851"/>
        </w:tabs>
        <w:jc w:val="both"/>
      </w:pPr>
      <w:bookmarkStart w:id="1" w:name="sub_5"/>
      <w:r>
        <w:t xml:space="preserve">       </w:t>
      </w:r>
      <w:r w:rsidR="00C1029B" w:rsidRPr="00D03171">
        <w:t xml:space="preserve">2. </w:t>
      </w:r>
      <w:r w:rsidR="00507009">
        <w:t>Опубликовать н</w:t>
      </w:r>
      <w:r w:rsidR="00C1029B" w:rsidRPr="00D03171">
        <w:t xml:space="preserve">астоящее </w:t>
      </w:r>
      <w:r w:rsidR="00507009">
        <w:t>р</w:t>
      </w:r>
      <w:r w:rsidR="00C1029B" w:rsidRPr="00D03171">
        <w:t xml:space="preserve">ешение в официальных  средствах массовой информации и разместить на официальном сайте Златоустовского городского округа в сети </w:t>
      </w:r>
      <w:r w:rsidR="00C1029B">
        <w:t>«</w:t>
      </w:r>
      <w:r w:rsidR="00C1029B" w:rsidRPr="00D03171">
        <w:t>Интернет</w:t>
      </w:r>
      <w:r w:rsidR="00C1029B">
        <w:t>»</w:t>
      </w:r>
      <w:r w:rsidR="00C1029B" w:rsidRPr="00D03171">
        <w:t xml:space="preserve">. </w:t>
      </w:r>
    </w:p>
    <w:p w:rsidR="00C1029B" w:rsidRPr="00D03171" w:rsidRDefault="00DC0369" w:rsidP="00C1029B">
      <w:pPr>
        <w:jc w:val="both"/>
      </w:pPr>
      <w:bookmarkStart w:id="2" w:name="sub_6"/>
      <w:bookmarkEnd w:id="1"/>
      <w:r>
        <w:t xml:space="preserve">       </w:t>
      </w:r>
      <w:r w:rsidR="00C1029B" w:rsidRPr="00D03171">
        <w:t>3. Контроль исполнения настоящего решения возложить на постоянную комиссию по местному самоуправлению.</w:t>
      </w:r>
    </w:p>
    <w:bookmarkEnd w:id="2"/>
    <w:p w:rsidR="00C1029B" w:rsidRPr="00732E83"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Pr="00123364"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pStyle w:val="a3"/>
        <w:rPr>
          <w:rFonts w:ascii="Times New Roman" w:hAnsi="Times New Roman" w:cs="Times New Roman"/>
        </w:rPr>
      </w:pPr>
      <w:r w:rsidRPr="002B2408">
        <w:rPr>
          <w:rFonts w:ascii="Times New Roman" w:hAnsi="Times New Roman" w:cs="Times New Roman"/>
        </w:rPr>
        <w:t>Председатель Собрания депутатов</w:t>
      </w:r>
    </w:p>
    <w:p w:rsidR="00C1029B" w:rsidRPr="002B2408" w:rsidRDefault="00C1029B" w:rsidP="00C1029B">
      <w:pPr>
        <w:pStyle w:val="a3"/>
        <w:rPr>
          <w:rFonts w:ascii="Times New Roman" w:hAnsi="Times New Roman" w:cs="Times New Roman"/>
        </w:rPr>
      </w:pPr>
      <w:r w:rsidRPr="002B2408">
        <w:rPr>
          <w:rFonts w:ascii="Times New Roman" w:hAnsi="Times New Roman" w:cs="Times New Roman"/>
        </w:rPr>
        <w:t xml:space="preserve">Златоустовского городского округа                         </w:t>
      </w:r>
      <w:r>
        <w:rPr>
          <w:rFonts w:ascii="Times New Roman" w:hAnsi="Times New Roman" w:cs="Times New Roman"/>
        </w:rPr>
        <w:t xml:space="preserve">         </w:t>
      </w:r>
      <w:r w:rsidRPr="002B2408">
        <w:rPr>
          <w:rFonts w:ascii="Times New Roman" w:hAnsi="Times New Roman" w:cs="Times New Roman"/>
        </w:rPr>
        <w:t xml:space="preserve">                       </w:t>
      </w:r>
      <w:r>
        <w:rPr>
          <w:rFonts w:ascii="Times New Roman" w:hAnsi="Times New Roman" w:cs="Times New Roman"/>
        </w:rPr>
        <w:t xml:space="preserve">            </w:t>
      </w:r>
      <w:r w:rsidRPr="002B2408">
        <w:rPr>
          <w:rFonts w:ascii="Times New Roman" w:hAnsi="Times New Roman" w:cs="Times New Roman"/>
        </w:rPr>
        <w:t xml:space="preserve">А.М. </w:t>
      </w:r>
      <w:proofErr w:type="spellStart"/>
      <w:r w:rsidRPr="002B2408">
        <w:rPr>
          <w:rFonts w:ascii="Times New Roman" w:hAnsi="Times New Roman" w:cs="Times New Roman"/>
        </w:rPr>
        <w:t>Карюков</w:t>
      </w:r>
      <w:proofErr w:type="spellEnd"/>
      <w:r w:rsidRPr="002B2408">
        <w:rPr>
          <w:rFonts w:ascii="Times New Roman" w:hAnsi="Times New Roman" w:cs="Times New Roman"/>
        </w:rPr>
        <w:t xml:space="preserve">   </w:t>
      </w:r>
    </w:p>
    <w:p w:rsidR="00C1029B" w:rsidRPr="002B2408" w:rsidRDefault="00C1029B" w:rsidP="00C1029B">
      <w:pPr>
        <w:pStyle w:val="a3"/>
        <w:ind w:left="139"/>
        <w:rPr>
          <w:rFonts w:ascii="Times New Roman" w:hAnsi="Times New Roman" w:cs="Times New Roman"/>
        </w:rPr>
      </w:pPr>
    </w:p>
    <w:p w:rsidR="00C1029B" w:rsidRPr="002B2408" w:rsidRDefault="00C1029B" w:rsidP="00C1029B">
      <w:pPr>
        <w:pStyle w:val="a3"/>
        <w:ind w:left="139"/>
        <w:rPr>
          <w:rFonts w:ascii="Times New Roman" w:hAnsi="Times New Roman" w:cs="Times New Roman"/>
        </w:rPr>
      </w:pPr>
    </w:p>
    <w:p w:rsidR="00C1029B" w:rsidRPr="002B2408" w:rsidRDefault="00C1029B" w:rsidP="00C1029B">
      <w:pPr>
        <w:widowControl/>
        <w:suppressAutoHyphens w:val="0"/>
        <w:autoSpaceDE w:val="0"/>
        <w:autoSpaceDN w:val="0"/>
        <w:adjustRightInd w:val="0"/>
        <w:ind w:firstLine="720"/>
        <w:jc w:val="both"/>
        <w:rPr>
          <w:rFonts w:eastAsia="Times New Roman"/>
          <w:kern w:val="0"/>
          <w:lang w:eastAsia="ru-RU"/>
        </w:rPr>
      </w:pPr>
    </w:p>
    <w:p w:rsidR="00C1029B" w:rsidRPr="00123364" w:rsidRDefault="00C1029B" w:rsidP="00C1029B">
      <w:pPr>
        <w:pStyle w:val="a3"/>
        <w:ind w:left="139"/>
      </w:pPr>
    </w:p>
    <w:p w:rsidR="00C1029B" w:rsidRPr="00123364"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Pr="00123364" w:rsidRDefault="00C1029B" w:rsidP="00C1029B">
      <w:pPr>
        <w:pStyle w:val="a3"/>
        <w:ind w:left="139"/>
      </w:pPr>
    </w:p>
    <w:p w:rsidR="00C1029B" w:rsidRPr="00123364"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1D5146" w:rsidRDefault="001D5146"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C1029B">
      <w:pPr>
        <w:widowControl/>
        <w:suppressAutoHyphens w:val="0"/>
        <w:autoSpaceDE w:val="0"/>
        <w:autoSpaceDN w:val="0"/>
        <w:adjustRightInd w:val="0"/>
        <w:ind w:firstLine="720"/>
        <w:jc w:val="both"/>
        <w:rPr>
          <w:rFonts w:ascii="Arial" w:eastAsia="Times New Roman" w:hAnsi="Arial" w:cs="Arial"/>
          <w:kern w:val="0"/>
          <w:lang w:eastAsia="ru-RU"/>
        </w:rPr>
      </w:pPr>
    </w:p>
    <w:p w:rsidR="00C1029B" w:rsidRDefault="00C1029B" w:rsidP="001D5146">
      <w:pPr>
        <w:widowControl/>
        <w:suppressAutoHyphens w:val="0"/>
        <w:autoSpaceDE w:val="0"/>
        <w:autoSpaceDN w:val="0"/>
        <w:adjustRightInd w:val="0"/>
        <w:jc w:val="both"/>
        <w:rPr>
          <w:rFonts w:ascii="Arial" w:eastAsia="Times New Roman" w:hAnsi="Arial" w:cs="Arial"/>
          <w:kern w:val="0"/>
          <w:lang w:eastAsia="ru-RU"/>
        </w:rPr>
      </w:pPr>
    </w:p>
    <w:p w:rsidR="00C1029B" w:rsidRPr="00732E83" w:rsidRDefault="00C1029B" w:rsidP="001842E9">
      <w:pPr>
        <w:pStyle w:val="a3"/>
        <w:ind w:left="139"/>
        <w:jc w:val="both"/>
        <w:rPr>
          <w:rFonts w:ascii="Times New Roman" w:hAnsi="Times New Roman" w:cs="Times New Roman"/>
        </w:rPr>
      </w:pPr>
      <w:r>
        <w:rPr>
          <w:rFonts w:ascii="Times New Roman" w:hAnsi="Times New Roman" w:cs="Times New Roman"/>
        </w:rPr>
        <w:lastRenderedPageBreak/>
        <w:t xml:space="preserve">                                                       </w:t>
      </w:r>
      <w:r w:rsidR="001842E9">
        <w:rPr>
          <w:rFonts w:ascii="Times New Roman" w:hAnsi="Times New Roman" w:cs="Times New Roman"/>
        </w:rPr>
        <w:t xml:space="preserve">                              </w:t>
      </w:r>
      <w:r>
        <w:rPr>
          <w:rFonts w:ascii="Times New Roman" w:hAnsi="Times New Roman" w:cs="Times New Roman"/>
        </w:rPr>
        <w:t xml:space="preserve">     </w:t>
      </w:r>
      <w:r w:rsidRPr="00732E83">
        <w:rPr>
          <w:rFonts w:ascii="Times New Roman" w:hAnsi="Times New Roman" w:cs="Times New Roman"/>
        </w:rPr>
        <w:t xml:space="preserve">Приложение </w:t>
      </w:r>
    </w:p>
    <w:p w:rsidR="00C1029B" w:rsidRDefault="00C1029B" w:rsidP="001842E9">
      <w:pPr>
        <w:jc w:val="both"/>
      </w:pPr>
      <w:r>
        <w:t xml:space="preserve">                                                    </w:t>
      </w:r>
      <w:r w:rsidR="001842E9">
        <w:t xml:space="preserve">                           </w:t>
      </w:r>
      <w:r>
        <w:t xml:space="preserve">              к решению Собрания депутатов      </w:t>
      </w:r>
    </w:p>
    <w:p w:rsidR="00C1029B" w:rsidRDefault="00C1029B" w:rsidP="001842E9">
      <w:pPr>
        <w:jc w:val="both"/>
      </w:pPr>
      <w:r>
        <w:t xml:space="preserve">                                               </w:t>
      </w:r>
      <w:r w:rsidR="001842E9">
        <w:t xml:space="preserve">                      </w:t>
      </w:r>
      <w:r>
        <w:t xml:space="preserve">                  </w:t>
      </w:r>
      <w:r w:rsidR="001842E9">
        <w:t xml:space="preserve">     </w:t>
      </w:r>
      <w:r>
        <w:t xml:space="preserve"> </w:t>
      </w:r>
      <w:r w:rsidRPr="008256B8">
        <w:t>Златоустовского горо</w:t>
      </w:r>
      <w:r w:rsidR="001842E9">
        <w:t xml:space="preserve">дского  </w:t>
      </w:r>
      <w:r w:rsidRPr="008256B8">
        <w:t>округа</w:t>
      </w:r>
    </w:p>
    <w:p w:rsidR="00C1029B" w:rsidRDefault="00C1029B" w:rsidP="001842E9">
      <w:pPr>
        <w:jc w:val="both"/>
      </w:pPr>
      <w:r>
        <w:t xml:space="preserve">                                                                </w:t>
      </w:r>
      <w:r w:rsidR="001842E9">
        <w:t xml:space="preserve">                           </w:t>
      </w:r>
      <w:r w:rsidR="00BE0E72">
        <w:t xml:space="preserve">  от   </w:t>
      </w:r>
      <w:r w:rsidR="00AD7D28">
        <w:t xml:space="preserve">                 </w:t>
      </w:r>
      <w:r>
        <w:t xml:space="preserve"> </w:t>
      </w:r>
      <w:r w:rsidR="00E16437" w:rsidRPr="00E16437">
        <w:t xml:space="preserve">2026 </w:t>
      </w:r>
      <w:r w:rsidR="00E16437">
        <w:t xml:space="preserve">г. </w:t>
      </w:r>
      <w:r>
        <w:t xml:space="preserve"> №  </w:t>
      </w:r>
    </w:p>
    <w:p w:rsidR="00C1029B" w:rsidRDefault="00C1029B" w:rsidP="00C1029B">
      <w:pPr>
        <w:pStyle w:val="a3"/>
        <w:ind w:left="139"/>
        <w:jc w:val="right"/>
      </w:pPr>
      <w:r>
        <w:t xml:space="preserve">    </w:t>
      </w:r>
    </w:p>
    <w:p w:rsidR="00C1029B" w:rsidRPr="002B2408" w:rsidRDefault="00C1029B" w:rsidP="00C1029B">
      <w:pPr>
        <w:pStyle w:val="a3"/>
        <w:ind w:left="139"/>
        <w:jc w:val="center"/>
      </w:pPr>
    </w:p>
    <w:p w:rsidR="00C1029B" w:rsidRPr="00F216C2" w:rsidRDefault="00C1029B" w:rsidP="00C1029B">
      <w:pPr>
        <w:widowControl/>
        <w:suppressAutoHyphens w:val="0"/>
        <w:autoSpaceDE w:val="0"/>
        <w:autoSpaceDN w:val="0"/>
        <w:adjustRightInd w:val="0"/>
        <w:ind w:firstLine="720"/>
        <w:jc w:val="center"/>
      </w:pPr>
      <w:r w:rsidRPr="00F216C2">
        <w:t>Изменения в решение Собрания депутатов Златоустовского городского</w:t>
      </w:r>
    </w:p>
    <w:p w:rsidR="00E16437" w:rsidRDefault="00C1029B" w:rsidP="00C1029B">
      <w:pPr>
        <w:widowControl/>
        <w:suppressAutoHyphens w:val="0"/>
        <w:autoSpaceDE w:val="0"/>
        <w:autoSpaceDN w:val="0"/>
        <w:adjustRightInd w:val="0"/>
        <w:ind w:firstLine="720"/>
        <w:jc w:val="center"/>
      </w:pPr>
      <w:proofErr w:type="gramStart"/>
      <w:r w:rsidRPr="00F216C2">
        <w:t>округа от 05.11.2025 г.  № 68-ЗГО «О создании Экспертного совета при Собрании депутатов Златоустовского городского округа</w:t>
      </w:r>
      <w:r w:rsidRPr="00F44D06">
        <w:t xml:space="preserve">» </w:t>
      </w:r>
      <w:r w:rsidR="00F216C2" w:rsidRPr="00F44D06">
        <w:t xml:space="preserve">(в редакции решений: от 28.11.2025 г. </w:t>
      </w:r>
      <w:proofErr w:type="gramEnd"/>
    </w:p>
    <w:p w:rsidR="00C1029B" w:rsidRPr="00C1029B" w:rsidRDefault="00F216C2" w:rsidP="00C1029B">
      <w:pPr>
        <w:widowControl/>
        <w:suppressAutoHyphens w:val="0"/>
        <w:autoSpaceDE w:val="0"/>
        <w:autoSpaceDN w:val="0"/>
        <w:adjustRightInd w:val="0"/>
        <w:ind w:firstLine="720"/>
        <w:jc w:val="center"/>
      </w:pPr>
      <w:proofErr w:type="gramStart"/>
      <w:r w:rsidRPr="00F44D06">
        <w:t>№ 86-ЗГО, от 26.12.2025</w:t>
      </w:r>
      <w:r w:rsidR="00F44D06">
        <w:t xml:space="preserve"> </w:t>
      </w:r>
      <w:r w:rsidRPr="00F44D06">
        <w:t>г. № 95-ЗГО, от 04.03.2026</w:t>
      </w:r>
      <w:r w:rsidR="00F44D06">
        <w:t xml:space="preserve"> </w:t>
      </w:r>
      <w:r w:rsidRPr="00F44D06">
        <w:t>г. № 5-ЗГО)</w:t>
      </w:r>
      <w:r w:rsidRPr="00F216C2">
        <w:t xml:space="preserve"> </w:t>
      </w:r>
      <w:r w:rsidR="00C1029B" w:rsidRPr="00F216C2">
        <w:t>(далее</w:t>
      </w:r>
      <w:r w:rsidR="00507009" w:rsidRPr="00F216C2">
        <w:t xml:space="preserve"> </w:t>
      </w:r>
      <w:r w:rsidR="00C1029B" w:rsidRPr="00F216C2">
        <w:t>-</w:t>
      </w:r>
      <w:r w:rsidR="00507009" w:rsidRPr="00F216C2">
        <w:t xml:space="preserve"> </w:t>
      </w:r>
      <w:r w:rsidR="00C1029B" w:rsidRPr="00F216C2">
        <w:t>решение):</w:t>
      </w:r>
      <w:proofErr w:type="gramEnd"/>
    </w:p>
    <w:p w:rsidR="00C1029B" w:rsidRPr="002B2408" w:rsidRDefault="00C1029B" w:rsidP="00C1029B">
      <w:pPr>
        <w:widowControl/>
        <w:suppressAutoHyphens w:val="0"/>
        <w:autoSpaceDE w:val="0"/>
        <w:autoSpaceDN w:val="0"/>
        <w:adjustRightInd w:val="0"/>
        <w:ind w:firstLine="720"/>
        <w:jc w:val="both"/>
        <w:rPr>
          <w:rFonts w:eastAsia="Times New Roman"/>
          <w:kern w:val="0"/>
          <w:lang w:eastAsia="ru-RU"/>
        </w:rPr>
      </w:pPr>
    </w:p>
    <w:p w:rsidR="00BF7B6B" w:rsidRDefault="0044162D" w:rsidP="00BF7B6B">
      <w:pPr>
        <w:pStyle w:val="a5"/>
        <w:ind w:firstLine="567"/>
        <w:jc w:val="both"/>
        <w:rPr>
          <w:sz w:val="24"/>
          <w:szCs w:val="24"/>
        </w:rPr>
      </w:pPr>
      <w:r>
        <w:rPr>
          <w:sz w:val="24"/>
          <w:szCs w:val="24"/>
        </w:rPr>
        <w:t>Р</w:t>
      </w:r>
      <w:r w:rsidR="00BF7B6B" w:rsidRPr="00BF7B6B">
        <w:rPr>
          <w:sz w:val="24"/>
          <w:szCs w:val="24"/>
        </w:rPr>
        <w:t>аздел 2 Приложения 1 к решению</w:t>
      </w:r>
      <w:r w:rsidR="00BF7B6B">
        <w:rPr>
          <w:sz w:val="24"/>
          <w:szCs w:val="24"/>
        </w:rPr>
        <w:t xml:space="preserve"> изложить в следующей редакции:</w:t>
      </w:r>
    </w:p>
    <w:p w:rsidR="0044162D" w:rsidRPr="006C066B" w:rsidRDefault="00E16437" w:rsidP="00E16437">
      <w:pPr>
        <w:pStyle w:val="1"/>
        <w:rPr>
          <w:rFonts w:eastAsiaTheme="minorEastAsia"/>
          <w:b w:val="0"/>
          <w:sz w:val="24"/>
          <w:szCs w:val="24"/>
        </w:rPr>
      </w:pPr>
      <w:r>
        <w:rPr>
          <w:b w:val="0"/>
          <w:sz w:val="24"/>
          <w:szCs w:val="24"/>
        </w:rPr>
        <w:t xml:space="preserve">       </w:t>
      </w:r>
      <w:r w:rsidR="00BF7B6B" w:rsidRPr="006C066B">
        <w:rPr>
          <w:b w:val="0"/>
          <w:sz w:val="24"/>
          <w:szCs w:val="24"/>
        </w:rPr>
        <w:t>«</w:t>
      </w:r>
      <w:bookmarkStart w:id="3" w:name="sub_1006"/>
      <w:bookmarkStart w:id="4" w:name="sub_3"/>
      <w:bookmarkEnd w:id="0"/>
      <w:r>
        <w:rPr>
          <w:b w:val="0"/>
          <w:sz w:val="24"/>
          <w:szCs w:val="24"/>
        </w:rPr>
        <w:t xml:space="preserve">       </w:t>
      </w:r>
      <w:r w:rsidR="0044162D" w:rsidRPr="006C066B">
        <w:rPr>
          <w:rFonts w:eastAsiaTheme="minorEastAsia"/>
          <w:b w:val="0"/>
          <w:sz w:val="24"/>
          <w:szCs w:val="24"/>
        </w:rPr>
        <w:t>2. Состав, порядок формирования и изменения состава Экспертного совета</w:t>
      </w:r>
    </w:p>
    <w:p w:rsidR="0044162D" w:rsidRPr="006F2D56" w:rsidRDefault="00E16437" w:rsidP="00E16437">
      <w:pPr>
        <w:jc w:val="both"/>
      </w:pPr>
      <w:r>
        <w:t xml:space="preserve">        </w:t>
      </w:r>
      <w:r w:rsidR="0044162D" w:rsidRPr="006F2D56">
        <w:t xml:space="preserve">5. Экспертный совет состоит из высококвалифицированных специалистов в области права, экономики и финансов, имеющих опыт и специальные познания законопроектной или практической работы в вопросах, указанных в </w:t>
      </w:r>
      <w:hyperlink r:id="rId7" w:anchor="sub_1001" w:history="1">
        <w:r w:rsidR="0044162D" w:rsidRPr="0044162D">
          <w:rPr>
            <w:rStyle w:val="a7"/>
            <w:color w:val="auto"/>
          </w:rPr>
          <w:t>пункте 1</w:t>
        </w:r>
      </w:hyperlink>
      <w:r w:rsidR="0044162D" w:rsidRPr="006F2D56">
        <w:t xml:space="preserve"> настоящего Положения, депутатов Собрания депутатов Златоустовского городского округа предыдущих созывов, Почетных граждан Златоустовского городского округа. </w:t>
      </w:r>
    </w:p>
    <w:p w:rsidR="0044162D" w:rsidRPr="006F2D56" w:rsidRDefault="00E16437" w:rsidP="00E16437">
      <w:pPr>
        <w:jc w:val="both"/>
      </w:pPr>
      <w:r>
        <w:t xml:space="preserve">        </w:t>
      </w:r>
      <w:r w:rsidR="0044162D" w:rsidRPr="006F2D56">
        <w:t>Членами Экспертного совета вправе быть граждане Российской Федерации, достигшие возраста 18 лет постоянно проживающие на территории Златоустовского городского округа.</w:t>
      </w:r>
    </w:p>
    <w:p w:rsidR="0044162D" w:rsidRPr="006F2D56" w:rsidRDefault="00E16437" w:rsidP="00E16437">
      <w:pPr>
        <w:jc w:val="both"/>
      </w:pPr>
      <w:r>
        <w:t xml:space="preserve">       </w:t>
      </w:r>
      <w:r w:rsidR="0044162D" w:rsidRPr="006F2D56">
        <w:t>Действующие депутаты Собрания депутатов не могут быть членами Экспертного совета.</w:t>
      </w:r>
    </w:p>
    <w:p w:rsidR="0044162D" w:rsidRPr="006F2D56" w:rsidRDefault="00E16437" w:rsidP="00E16437">
      <w:pPr>
        <w:jc w:val="both"/>
      </w:pPr>
      <w:r>
        <w:t xml:space="preserve">        </w:t>
      </w:r>
      <w:r w:rsidR="0044162D" w:rsidRPr="006F2D56">
        <w:t>6. Численный состав Экспертного совета составляет не менее 7 человек. В его состав входят председатель, заместитель председателя, секретарь и члены Экспертного совета.</w:t>
      </w:r>
    </w:p>
    <w:p w:rsidR="0044162D" w:rsidRPr="006F2D56" w:rsidRDefault="00E16437" w:rsidP="00E16437">
      <w:pPr>
        <w:jc w:val="both"/>
      </w:pPr>
      <w:r>
        <w:t xml:space="preserve">        </w:t>
      </w:r>
      <w:r w:rsidR="0044162D" w:rsidRPr="006F2D56">
        <w:t>7. Инициаторами выдвижения кандидатов в состав Экспертного совета являются:</w:t>
      </w:r>
    </w:p>
    <w:p w:rsidR="0044162D" w:rsidRPr="006F2D56" w:rsidRDefault="00E16437" w:rsidP="00E16437">
      <w:pPr>
        <w:jc w:val="both"/>
      </w:pPr>
      <w:r>
        <w:t xml:space="preserve">        </w:t>
      </w:r>
      <w:r w:rsidR="0044162D" w:rsidRPr="006F2D56">
        <w:t>1) Глава Златоустовского городского округа;</w:t>
      </w:r>
    </w:p>
    <w:p w:rsidR="0044162D" w:rsidRPr="006F2D56" w:rsidRDefault="00E16437" w:rsidP="00E16437">
      <w:pPr>
        <w:jc w:val="both"/>
      </w:pPr>
      <w:r>
        <w:t xml:space="preserve">        </w:t>
      </w:r>
      <w:r w:rsidR="0044162D" w:rsidRPr="006F2D56">
        <w:t>2) Председатель Собрания депутатов,</w:t>
      </w:r>
    </w:p>
    <w:p w:rsidR="0044162D" w:rsidRPr="006F2D56" w:rsidRDefault="00E16437" w:rsidP="00E16437">
      <w:pPr>
        <w:jc w:val="both"/>
      </w:pPr>
      <w:r>
        <w:t xml:space="preserve">        </w:t>
      </w:r>
      <w:r w:rsidR="0044162D" w:rsidRPr="006F2D56">
        <w:t>3) заместитель Председателя Собрания депутатов,</w:t>
      </w:r>
    </w:p>
    <w:p w:rsidR="0044162D" w:rsidRPr="006F2D56" w:rsidRDefault="00E16437" w:rsidP="00E16437">
      <w:pPr>
        <w:jc w:val="both"/>
      </w:pPr>
      <w:r>
        <w:t xml:space="preserve">        </w:t>
      </w:r>
      <w:r w:rsidR="0044162D" w:rsidRPr="006F2D56">
        <w:t>4) группа депутатов,</w:t>
      </w:r>
    </w:p>
    <w:p w:rsidR="0044162D" w:rsidRPr="006F2D56" w:rsidRDefault="00E16437" w:rsidP="00E16437">
      <w:pPr>
        <w:jc w:val="both"/>
      </w:pPr>
      <w:r>
        <w:t xml:space="preserve">        </w:t>
      </w:r>
      <w:r w:rsidR="0044162D" w:rsidRPr="006F2D56">
        <w:t>5) постоянная комиссия,</w:t>
      </w:r>
    </w:p>
    <w:p w:rsidR="0044162D" w:rsidRPr="006F2D56" w:rsidRDefault="00E16437" w:rsidP="00E16437">
      <w:pPr>
        <w:jc w:val="both"/>
      </w:pPr>
      <w:r>
        <w:t xml:space="preserve">        </w:t>
      </w:r>
      <w:r w:rsidR="0044162D" w:rsidRPr="006F2D56">
        <w:t>6) депутатское объединение (фракция),</w:t>
      </w:r>
    </w:p>
    <w:p w:rsidR="0044162D" w:rsidRPr="006F2D56" w:rsidRDefault="00E16437" w:rsidP="00E16437">
      <w:pPr>
        <w:jc w:val="both"/>
      </w:pPr>
      <w:r>
        <w:t xml:space="preserve">        </w:t>
      </w:r>
      <w:r w:rsidR="0044162D" w:rsidRPr="006F2D56">
        <w:t>7) Совет Почетных граждан Златоустовского городского округа,</w:t>
      </w:r>
    </w:p>
    <w:p w:rsidR="0044162D" w:rsidRPr="006F2D56" w:rsidRDefault="00E16437" w:rsidP="00E16437">
      <w:pPr>
        <w:jc w:val="both"/>
      </w:pPr>
      <w:r>
        <w:t xml:space="preserve">        </w:t>
      </w:r>
      <w:r w:rsidR="0044162D" w:rsidRPr="006F2D56">
        <w:t>8) жители Златоустовского городского округа.</w:t>
      </w:r>
    </w:p>
    <w:p w:rsidR="0044162D" w:rsidRPr="006F2D56" w:rsidRDefault="00E16437" w:rsidP="00E16437">
      <w:pPr>
        <w:pStyle w:val="a5"/>
        <w:jc w:val="both"/>
        <w:rPr>
          <w:sz w:val="24"/>
          <w:szCs w:val="24"/>
        </w:rPr>
      </w:pPr>
      <w:r>
        <w:rPr>
          <w:sz w:val="24"/>
          <w:szCs w:val="24"/>
        </w:rPr>
        <w:t xml:space="preserve">        </w:t>
      </w:r>
      <w:r w:rsidR="0044162D" w:rsidRPr="006F2D56">
        <w:rPr>
          <w:sz w:val="24"/>
          <w:szCs w:val="24"/>
        </w:rPr>
        <w:t>7-1. Для всех случаев выдвижения кандидата в состав Экспертного совета (первоначальное выдвижение и последующее включение) инициатором выдвижения в Собрание депутатов Златоустовского городского округа представляются следующие документы:</w:t>
      </w:r>
    </w:p>
    <w:p w:rsidR="0044162D" w:rsidRPr="006F2D56" w:rsidRDefault="00E16437" w:rsidP="00E16437">
      <w:pPr>
        <w:pStyle w:val="a5"/>
        <w:jc w:val="both"/>
        <w:rPr>
          <w:sz w:val="24"/>
          <w:szCs w:val="24"/>
        </w:rPr>
      </w:pPr>
      <w:r>
        <w:rPr>
          <w:sz w:val="24"/>
          <w:szCs w:val="24"/>
        </w:rPr>
        <w:t xml:space="preserve">        </w:t>
      </w:r>
      <w:r w:rsidR="0044162D" w:rsidRPr="006F2D56">
        <w:rPr>
          <w:sz w:val="24"/>
          <w:szCs w:val="24"/>
        </w:rPr>
        <w:t>1) письменное представление (ходатайство) инициатора из числа лиц, указанных в пункте 7 настоящего Положения с обоснованием целесообразности включения кандидата в Экспертный совет, содержащее краткую характеристику кандидата, включающую в себя оценку его профессиональных и личных качеств;</w:t>
      </w:r>
    </w:p>
    <w:p w:rsidR="0044162D" w:rsidRPr="006F2D56" w:rsidRDefault="00E16437" w:rsidP="00E16437">
      <w:pPr>
        <w:pStyle w:val="a5"/>
        <w:jc w:val="both"/>
        <w:rPr>
          <w:sz w:val="24"/>
          <w:szCs w:val="24"/>
        </w:rPr>
      </w:pPr>
      <w:r>
        <w:rPr>
          <w:sz w:val="24"/>
          <w:szCs w:val="24"/>
        </w:rPr>
        <w:t xml:space="preserve">       </w:t>
      </w:r>
      <w:r w:rsidR="0044162D" w:rsidRPr="006F2D56">
        <w:rPr>
          <w:sz w:val="24"/>
          <w:szCs w:val="24"/>
        </w:rPr>
        <w:t>2) заявление кандидата о согласии войти в состав Экспертного совета;</w:t>
      </w:r>
    </w:p>
    <w:p w:rsidR="0044162D" w:rsidRPr="006F2D56" w:rsidRDefault="00E16437" w:rsidP="00E16437">
      <w:pPr>
        <w:pStyle w:val="a5"/>
        <w:jc w:val="both"/>
        <w:rPr>
          <w:sz w:val="24"/>
          <w:szCs w:val="24"/>
        </w:rPr>
      </w:pPr>
      <w:r>
        <w:rPr>
          <w:sz w:val="24"/>
          <w:szCs w:val="24"/>
        </w:rPr>
        <w:t xml:space="preserve">       </w:t>
      </w:r>
      <w:r w:rsidR="0044162D" w:rsidRPr="006F2D56">
        <w:rPr>
          <w:sz w:val="24"/>
          <w:szCs w:val="24"/>
        </w:rPr>
        <w:t>3)  письменное согласие кандидата на обработку персональных данных (по форме, утверждённой настоящим Положением, в соответствии с Федеральным законом от 27.07.2006</w:t>
      </w:r>
      <w:r w:rsidR="00F44D06">
        <w:rPr>
          <w:sz w:val="24"/>
          <w:szCs w:val="24"/>
        </w:rPr>
        <w:t xml:space="preserve"> г.</w:t>
      </w:r>
      <w:r w:rsidR="0044162D" w:rsidRPr="006F2D56">
        <w:rPr>
          <w:sz w:val="24"/>
          <w:szCs w:val="24"/>
        </w:rPr>
        <w:t xml:space="preserve"> № 152-ФЗ «О персональных данных»);</w:t>
      </w:r>
    </w:p>
    <w:p w:rsidR="0044162D" w:rsidRPr="006F2D56" w:rsidRDefault="00E16437" w:rsidP="00E16437">
      <w:pPr>
        <w:pStyle w:val="a5"/>
        <w:jc w:val="both"/>
        <w:rPr>
          <w:sz w:val="24"/>
          <w:szCs w:val="24"/>
        </w:rPr>
      </w:pPr>
      <w:r>
        <w:rPr>
          <w:sz w:val="24"/>
          <w:szCs w:val="24"/>
        </w:rPr>
        <w:t xml:space="preserve">       </w:t>
      </w:r>
      <w:r w:rsidR="008F317C">
        <w:rPr>
          <w:sz w:val="24"/>
          <w:szCs w:val="24"/>
        </w:rPr>
        <w:t>4</w:t>
      </w:r>
      <w:r w:rsidR="0044162D" w:rsidRPr="006F2D56">
        <w:rPr>
          <w:sz w:val="24"/>
          <w:szCs w:val="24"/>
        </w:rPr>
        <w:t>) фотография размером 3×4 см на бумажном носителе.</w:t>
      </w:r>
    </w:p>
    <w:p w:rsidR="0044162D" w:rsidRPr="006F2D56" w:rsidRDefault="00E16437" w:rsidP="00E16437">
      <w:pPr>
        <w:jc w:val="both"/>
      </w:pPr>
      <w:r>
        <w:t xml:space="preserve">       </w:t>
      </w:r>
      <w:r w:rsidR="0044162D" w:rsidRPr="006F2D56">
        <w:t>Предложения о включении в состав Экспертного совета при первоначальном формировании вносятся в Собрание депутатов в срок до 15 ноября года, в котором избран представительный орган муниципального образования нового созыва.</w:t>
      </w:r>
    </w:p>
    <w:p w:rsidR="0044162D" w:rsidRPr="006F2D56" w:rsidRDefault="00E16437" w:rsidP="00E16437">
      <w:pPr>
        <w:jc w:val="both"/>
      </w:pPr>
      <w:r>
        <w:lastRenderedPageBreak/>
        <w:t xml:space="preserve">        </w:t>
      </w:r>
      <w:r w:rsidR="0044162D" w:rsidRPr="006F2D56">
        <w:t xml:space="preserve">В случае досрочного прекращения полномочий Собрания депутатов либо досрочного прекращения полномочий Экспертного совета новый состав Экспертного совета формируется в течение трех месяцев со дня </w:t>
      </w:r>
      <w:proofErr w:type="gramStart"/>
      <w:r w:rsidR="0044162D" w:rsidRPr="006F2D56">
        <w:t>начала полномочий нового созыва Собрания депутатов</w:t>
      </w:r>
      <w:proofErr w:type="gramEnd"/>
      <w:r w:rsidR="0044162D" w:rsidRPr="006F2D56">
        <w:t xml:space="preserve"> либо досрочного прекращения полномочий Экспертного совета.</w:t>
      </w:r>
    </w:p>
    <w:p w:rsidR="0044162D" w:rsidRPr="006F2D56" w:rsidRDefault="00E16437" w:rsidP="00E16437">
      <w:pPr>
        <w:jc w:val="both"/>
      </w:pPr>
      <w:bookmarkStart w:id="5" w:name="sub_1010"/>
      <w:r>
        <w:t xml:space="preserve">        </w:t>
      </w:r>
      <w:r w:rsidR="0044162D" w:rsidRPr="006F2D56">
        <w:t>8. На основании поступивших предложений специалист аппарата, ответственный за организационное обеспечение постоянной комиссии по местному самоуправлению Собрания депутатов формирует список кандидатов, который вносится на рассмотрение постоянной комиссии по местному самоуправлению и Собрания депутатов на очередном заседании в ноябре года, в котором избран представительный орган муниципального образования нового созыва.</w:t>
      </w:r>
    </w:p>
    <w:bookmarkEnd w:id="5"/>
    <w:p w:rsidR="0044162D" w:rsidRPr="006F2D56" w:rsidRDefault="00E16437" w:rsidP="00E16437">
      <w:pPr>
        <w:jc w:val="both"/>
      </w:pPr>
      <w:r>
        <w:t xml:space="preserve">        </w:t>
      </w:r>
      <w:r w:rsidR="0044162D" w:rsidRPr="006F2D56">
        <w:t xml:space="preserve">Первоначальный и последующий </w:t>
      </w:r>
      <w:r w:rsidR="001C243F">
        <w:t>с</w:t>
      </w:r>
      <w:r w:rsidR="0044162D" w:rsidRPr="006F2D56">
        <w:t>остав Экспертного совета утверждается решением Собрания депутатов на основании предложений инициаторов выдвижения кандидатов, указанных в пункте 7, и документов, перечисленных в пункте 7-1 настоящего Положения.</w:t>
      </w:r>
    </w:p>
    <w:p w:rsidR="0044162D" w:rsidRPr="006F2D56" w:rsidRDefault="00E16437" w:rsidP="00E16437">
      <w:pPr>
        <w:jc w:val="both"/>
      </w:pPr>
      <w:r>
        <w:t xml:space="preserve">       </w:t>
      </w:r>
      <w:r w:rsidR="0044162D" w:rsidRPr="006F2D56">
        <w:t>8-1. После утверждения первоначального состава включение новых членов в состав Экспертного совета осуществляется в следующем порядке:</w:t>
      </w:r>
    </w:p>
    <w:p w:rsidR="0044162D" w:rsidRPr="006F2D56" w:rsidRDefault="00E16437" w:rsidP="00E16437">
      <w:pPr>
        <w:pStyle w:val="a5"/>
        <w:pBdr>
          <w:top w:val="nil"/>
          <w:left w:val="nil"/>
          <w:bottom w:val="nil"/>
          <w:right w:val="nil"/>
          <w:between w:val="nil"/>
          <w:bar w:val="nil"/>
        </w:pBdr>
        <w:jc w:val="both"/>
        <w:rPr>
          <w:sz w:val="24"/>
          <w:szCs w:val="24"/>
        </w:rPr>
      </w:pPr>
      <w:r>
        <w:rPr>
          <w:sz w:val="24"/>
          <w:szCs w:val="24"/>
        </w:rPr>
        <w:t xml:space="preserve">        1) </w:t>
      </w:r>
      <w:r w:rsidR="00B042AC">
        <w:rPr>
          <w:sz w:val="24"/>
          <w:szCs w:val="24"/>
        </w:rPr>
        <w:t>и</w:t>
      </w:r>
      <w:r w:rsidR="0044162D" w:rsidRPr="006F2D56">
        <w:rPr>
          <w:sz w:val="24"/>
          <w:szCs w:val="24"/>
        </w:rPr>
        <w:t>нициатор выдвижения кандидатов из числа лиц, указанных в пункте 7 настоящего Положения направляет в Собрание депутатов документы, указанные в пункте 7-1</w:t>
      </w:r>
      <w:r w:rsidR="00B042AC">
        <w:rPr>
          <w:sz w:val="24"/>
          <w:szCs w:val="24"/>
        </w:rPr>
        <w:t>;</w:t>
      </w:r>
    </w:p>
    <w:p w:rsidR="0044162D" w:rsidRPr="006F2D56" w:rsidRDefault="00E16437" w:rsidP="00E16437">
      <w:pPr>
        <w:pStyle w:val="a5"/>
        <w:pBdr>
          <w:top w:val="nil"/>
          <w:left w:val="nil"/>
          <w:bottom w:val="nil"/>
          <w:right w:val="nil"/>
          <w:between w:val="nil"/>
          <w:bar w:val="nil"/>
        </w:pBdr>
        <w:ind w:left="45"/>
        <w:jc w:val="both"/>
        <w:rPr>
          <w:sz w:val="24"/>
          <w:szCs w:val="24"/>
        </w:rPr>
      </w:pPr>
      <w:r>
        <w:rPr>
          <w:sz w:val="24"/>
          <w:szCs w:val="24"/>
        </w:rPr>
        <w:t xml:space="preserve">        2) С</w:t>
      </w:r>
      <w:r w:rsidR="0044162D" w:rsidRPr="006F2D56">
        <w:rPr>
          <w:sz w:val="24"/>
          <w:szCs w:val="24"/>
        </w:rPr>
        <w:t>обрание депутатов регистрирует поступившие документы в день их получения и в течение 10 рабочих дней со дня регистрации полного пакета документов направляет их в Экспертный совет для предварительного рассмотрения и подготовки письменного представления (ходатайства)</w:t>
      </w:r>
      <w:r w:rsidR="00B042AC">
        <w:rPr>
          <w:sz w:val="24"/>
          <w:szCs w:val="24"/>
        </w:rPr>
        <w:t>;</w:t>
      </w:r>
    </w:p>
    <w:p w:rsidR="0044162D" w:rsidRPr="006F2D56" w:rsidRDefault="00E16437" w:rsidP="00E16437">
      <w:pPr>
        <w:pStyle w:val="a5"/>
        <w:pBdr>
          <w:top w:val="nil"/>
          <w:left w:val="nil"/>
          <w:bottom w:val="nil"/>
          <w:right w:val="nil"/>
          <w:between w:val="nil"/>
          <w:bar w:val="nil"/>
        </w:pBdr>
        <w:ind w:left="45"/>
        <w:jc w:val="both"/>
        <w:rPr>
          <w:sz w:val="24"/>
          <w:szCs w:val="24"/>
        </w:rPr>
      </w:pPr>
      <w:r>
        <w:rPr>
          <w:sz w:val="24"/>
          <w:szCs w:val="24"/>
        </w:rPr>
        <w:t xml:space="preserve">        3) </w:t>
      </w:r>
      <w:r w:rsidR="0044162D" w:rsidRPr="006F2D56">
        <w:rPr>
          <w:sz w:val="24"/>
          <w:szCs w:val="24"/>
        </w:rPr>
        <w:t>Экспертный совет на своём заседании рассматривает поступившие документы и принимает мотивированное решение о рекомендации кандидата к включению в состав Совета либо об отказе в такой рекомендации. Решение оформляется протоколом заседания Экспертного совета, в котором указываются результаты голосования (количество голосов «за», «против», воздержавшихся). Протокол и письменное представление (ходатайство) Экспертного совета направляются в Собрание депутатов в течение 5 рабочих дней со дня проведения заседания</w:t>
      </w:r>
      <w:r w:rsidR="00B042AC">
        <w:rPr>
          <w:sz w:val="24"/>
          <w:szCs w:val="24"/>
        </w:rPr>
        <w:t>;</w:t>
      </w:r>
    </w:p>
    <w:p w:rsidR="0044162D" w:rsidRPr="006F2D56" w:rsidRDefault="00E16437" w:rsidP="00E16437">
      <w:pPr>
        <w:pStyle w:val="a5"/>
        <w:pBdr>
          <w:top w:val="nil"/>
          <w:left w:val="nil"/>
          <w:bottom w:val="nil"/>
          <w:right w:val="nil"/>
          <w:between w:val="nil"/>
          <w:bar w:val="nil"/>
        </w:pBdr>
        <w:jc w:val="both"/>
        <w:rPr>
          <w:sz w:val="24"/>
          <w:szCs w:val="24"/>
        </w:rPr>
      </w:pPr>
      <w:r>
        <w:rPr>
          <w:sz w:val="24"/>
          <w:szCs w:val="24"/>
        </w:rPr>
        <w:t xml:space="preserve">        4) </w:t>
      </w:r>
      <w:r w:rsidR="00B042AC">
        <w:rPr>
          <w:sz w:val="24"/>
          <w:szCs w:val="24"/>
        </w:rPr>
        <w:t>о</w:t>
      </w:r>
      <w:r w:rsidR="0044162D" w:rsidRPr="006F2D56">
        <w:rPr>
          <w:sz w:val="24"/>
          <w:szCs w:val="24"/>
        </w:rPr>
        <w:t>кончательное решение о включении кандидата в состав Экспертного совета принимается Собранием депутатов. Собрание депутатов вправе  утвердить кандидата, рекомендованного Экспертным советом,  отклонить кандидата, даже если Экспертный совет дал положительную рекомендацию</w:t>
      </w:r>
      <w:r w:rsidR="00B042AC">
        <w:rPr>
          <w:sz w:val="24"/>
          <w:szCs w:val="24"/>
        </w:rPr>
        <w:t>;</w:t>
      </w:r>
    </w:p>
    <w:p w:rsidR="0044162D" w:rsidRPr="006F2D56" w:rsidRDefault="00E16437" w:rsidP="00E16437">
      <w:pPr>
        <w:pStyle w:val="a5"/>
        <w:pBdr>
          <w:top w:val="nil"/>
          <w:left w:val="nil"/>
          <w:bottom w:val="nil"/>
          <w:right w:val="nil"/>
          <w:between w:val="nil"/>
          <w:bar w:val="nil"/>
        </w:pBdr>
        <w:jc w:val="both"/>
        <w:rPr>
          <w:sz w:val="24"/>
          <w:szCs w:val="24"/>
        </w:rPr>
      </w:pPr>
      <w:r>
        <w:rPr>
          <w:sz w:val="24"/>
          <w:szCs w:val="24"/>
        </w:rPr>
        <w:t xml:space="preserve">        5) </w:t>
      </w:r>
      <w:r w:rsidR="00B042AC">
        <w:rPr>
          <w:sz w:val="24"/>
          <w:szCs w:val="24"/>
        </w:rPr>
        <w:t>в</w:t>
      </w:r>
      <w:r w:rsidR="0044162D" w:rsidRPr="006F2D56">
        <w:rPr>
          <w:sz w:val="24"/>
          <w:szCs w:val="24"/>
        </w:rPr>
        <w:t xml:space="preserve"> случае отказа в рекомендации Экспертным советом или отклонения кандидатуры Собранием депутатов повторное выдвижение того же кандидата возможно не ранее чем через шесть месяцев со дня принятия соответствующего решения, если иное не установлено Собранием депутатов.</w:t>
      </w:r>
    </w:p>
    <w:p w:rsidR="0044162D" w:rsidRPr="006F2D56" w:rsidRDefault="00E16437" w:rsidP="00E16437">
      <w:pPr>
        <w:jc w:val="both"/>
      </w:pPr>
      <w:r>
        <w:t xml:space="preserve">        </w:t>
      </w:r>
      <w:r w:rsidR="0044162D" w:rsidRPr="006F2D56">
        <w:t xml:space="preserve">8-2. В случае досрочного прекращения полномочий Собрания депутатов либо досрочного прекращения полномочий Экспертного совета новый состав Экспертного совета формируется с учетом </w:t>
      </w:r>
      <w:r w:rsidR="0044162D" w:rsidRPr="008F317C">
        <w:t xml:space="preserve">установленных </w:t>
      </w:r>
      <w:hyperlink r:id="rId8" w:anchor="sub_1011" w:history="1">
        <w:r w:rsidR="0044162D" w:rsidRPr="008F317C">
          <w:rPr>
            <w:rStyle w:val="a7"/>
            <w:color w:val="auto"/>
          </w:rPr>
          <w:t>пунктом 9</w:t>
        </w:r>
      </w:hyperlink>
      <w:r w:rsidR="0044162D" w:rsidRPr="006F2D56">
        <w:t xml:space="preserve"> настоящего Положения сроков.</w:t>
      </w:r>
    </w:p>
    <w:p w:rsidR="0044162D" w:rsidRPr="006F2D56" w:rsidRDefault="00E16437" w:rsidP="00E16437">
      <w:pPr>
        <w:jc w:val="both"/>
      </w:pPr>
      <w:r>
        <w:t xml:space="preserve">        </w:t>
      </w:r>
      <w:r w:rsidR="00B042AC">
        <w:t>9</w:t>
      </w:r>
      <w:r w:rsidR="0044162D" w:rsidRPr="006F2D56">
        <w:t>. Обсуждение каждой кандидатуры в Экспертный совет проводится на заседании постоянной комиссии по местному самоуправлению в следующем порядке:</w:t>
      </w:r>
    </w:p>
    <w:p w:rsidR="0044162D" w:rsidRPr="006F2D56" w:rsidRDefault="00E16437" w:rsidP="00E16437">
      <w:pPr>
        <w:jc w:val="both"/>
      </w:pPr>
      <w:bookmarkStart w:id="6" w:name="sub_2008"/>
      <w:r>
        <w:t xml:space="preserve">        </w:t>
      </w:r>
      <w:r w:rsidR="0044162D" w:rsidRPr="006F2D56">
        <w:t>1) председатель постоянной комиссии по местному самоуправлению оглашает фамилию, имя, отчество кандидата</w:t>
      </w:r>
      <w:r w:rsidR="00B042AC">
        <w:t>;</w:t>
      </w:r>
    </w:p>
    <w:p w:rsidR="0044162D" w:rsidRPr="006F2D56" w:rsidRDefault="00E16437" w:rsidP="00E16437">
      <w:pPr>
        <w:jc w:val="both"/>
      </w:pPr>
      <w:bookmarkStart w:id="7" w:name="sub_2009"/>
      <w:bookmarkEnd w:id="6"/>
      <w:r>
        <w:t xml:space="preserve">        </w:t>
      </w:r>
      <w:r w:rsidR="0044162D" w:rsidRPr="006F2D56">
        <w:t>2) председатель постоянной комиссии по местному самоуправлению или инициатор выдвижения представляет краткую характеристику кандидата</w:t>
      </w:r>
      <w:r w:rsidR="00B042AC">
        <w:t>;</w:t>
      </w:r>
    </w:p>
    <w:p w:rsidR="0044162D" w:rsidRPr="006F2D56" w:rsidRDefault="00E16437" w:rsidP="00E16437">
      <w:pPr>
        <w:jc w:val="both"/>
      </w:pPr>
      <w:bookmarkStart w:id="8" w:name="sub_2010"/>
      <w:bookmarkEnd w:id="7"/>
      <w:r>
        <w:t xml:space="preserve">        </w:t>
      </w:r>
      <w:r w:rsidR="0044162D" w:rsidRPr="006F2D56">
        <w:t>3) депутатам - членам постоянной комиссии по местному самоуправлению предоставляется возможность задать вопросы и высказать свое мнение по кандидатуре</w:t>
      </w:r>
      <w:r w:rsidR="00B042AC">
        <w:t>.</w:t>
      </w:r>
    </w:p>
    <w:bookmarkEnd w:id="8"/>
    <w:p w:rsidR="0044162D" w:rsidRPr="006F2D56" w:rsidRDefault="00E16437" w:rsidP="00E16437">
      <w:pPr>
        <w:jc w:val="both"/>
      </w:pPr>
      <w:r>
        <w:t xml:space="preserve">        </w:t>
      </w:r>
      <w:r w:rsidR="0044162D" w:rsidRPr="006F2D56">
        <w:t>Голосование проводится</w:t>
      </w:r>
      <w:bookmarkStart w:id="9" w:name="sub_2012"/>
      <w:r w:rsidR="0044162D" w:rsidRPr="006F2D56">
        <w:t xml:space="preserve"> в открытой форме персонально по каждой кандидатуре.</w:t>
      </w:r>
    </w:p>
    <w:bookmarkEnd w:id="9"/>
    <w:p w:rsidR="0044162D" w:rsidRPr="006F2D56" w:rsidRDefault="00E16437" w:rsidP="00E16437">
      <w:pPr>
        <w:jc w:val="both"/>
      </w:pPr>
      <w:r>
        <w:t xml:space="preserve">        </w:t>
      </w:r>
      <w:r w:rsidR="0044162D" w:rsidRPr="006F2D56">
        <w:t>Решение по каждой кандидатуре принимается простым большинством голосов от числа депутатов - членов комиссии, присутствующих на заседании постоянной комиссии по местному самоуправлению при наличии кворума.</w:t>
      </w:r>
    </w:p>
    <w:p w:rsidR="0044162D" w:rsidRPr="006F2D56" w:rsidRDefault="00E16437" w:rsidP="00E16437">
      <w:pPr>
        <w:jc w:val="both"/>
      </w:pPr>
      <w:r>
        <w:t xml:space="preserve">       </w:t>
      </w:r>
      <w:r w:rsidR="0044162D" w:rsidRPr="006F2D56">
        <w:t>Результаты голосования по каждой кандидат</w:t>
      </w:r>
      <w:r>
        <w:t xml:space="preserve">уре объявляются председателем </w:t>
      </w:r>
      <w:r>
        <w:lastRenderedPageBreak/>
        <w:t>по</w:t>
      </w:r>
      <w:r w:rsidR="0044162D" w:rsidRPr="006F2D56">
        <w:t>стоянной комиссии по местному самоуправлению непосредственно после проведения голосования и заносятся в протокол заседания.</w:t>
      </w:r>
    </w:p>
    <w:p w:rsidR="0044162D" w:rsidRPr="006F2D56" w:rsidRDefault="00E16437" w:rsidP="00E16437">
      <w:pPr>
        <w:jc w:val="both"/>
      </w:pPr>
      <w:r>
        <w:t xml:space="preserve">        </w:t>
      </w:r>
      <w:r w:rsidR="0044162D" w:rsidRPr="006F2D56">
        <w:t xml:space="preserve">На основании результатов голосования постоянная комиссия по местному самоуправлению формирует проект решения Собрания депутатов Златоустовского городского округа о составе Экспертного совета, в котором указывается список лиц, поддержанных простым большинством голосов от числа депутатов, присутствующих на заседании постоянной комиссии по местному самоуправлению. На основании </w:t>
      </w:r>
      <w:r w:rsidR="008F317C">
        <w:t xml:space="preserve">данного </w:t>
      </w:r>
      <w:r w:rsidR="0044162D" w:rsidRPr="006F2D56">
        <w:t xml:space="preserve">проекта Собрание депутатов принимает решение об утверждении состава Экспертного совета. Голосование проводится в открытой форме персонально по каждой кандидатуре. </w:t>
      </w:r>
    </w:p>
    <w:p w:rsidR="001C243F" w:rsidRPr="001C243F" w:rsidRDefault="00E16437" w:rsidP="00E16437">
      <w:pPr>
        <w:jc w:val="both"/>
      </w:pPr>
      <w:bookmarkStart w:id="10" w:name="sub_1011"/>
      <w:r>
        <w:t xml:space="preserve">        </w:t>
      </w:r>
      <w:r w:rsidR="00B042AC">
        <w:t>10</w:t>
      </w:r>
      <w:r w:rsidR="001C243F" w:rsidRPr="001C243F">
        <w:t>. Экспертный совет действует и формируется на период полномочий Собрания депутатов соответствующего созыва.</w:t>
      </w:r>
    </w:p>
    <w:bookmarkEnd w:id="10"/>
    <w:p w:rsidR="001C243F" w:rsidRPr="001C243F" w:rsidRDefault="00E16437" w:rsidP="00E16437">
      <w:pPr>
        <w:jc w:val="both"/>
      </w:pPr>
      <w:r>
        <w:t xml:space="preserve">        </w:t>
      </w:r>
      <w:r w:rsidR="001C243F" w:rsidRPr="001C243F">
        <w:t>1</w:t>
      </w:r>
      <w:r w:rsidR="00B042AC">
        <w:t>1</w:t>
      </w:r>
      <w:r w:rsidR="001C243F" w:rsidRPr="001C243F">
        <w:t>. Изменения в состав Экспертного совета могут вноситься на протяжении всего периода его деятельности в порядке, установленном настоящим Положением</w:t>
      </w:r>
      <w:r w:rsidR="009E4CCC">
        <w:t>»</w:t>
      </w:r>
      <w:r w:rsidR="001C243F" w:rsidRPr="001C243F">
        <w:t>.</w:t>
      </w:r>
    </w:p>
    <w:bookmarkEnd w:id="3"/>
    <w:p w:rsidR="00AD7D28" w:rsidRDefault="00AD7D28" w:rsidP="00AD7D28">
      <w:pPr>
        <w:jc w:val="both"/>
        <w:rPr>
          <w:rFonts w:eastAsiaTheme="minorEastAsia"/>
          <w:b/>
          <w:bCs/>
          <w:kern w:val="36"/>
          <w:lang w:eastAsia="ru-RU"/>
        </w:rPr>
      </w:pPr>
    </w:p>
    <w:p w:rsidR="00C1029B" w:rsidRPr="00741789" w:rsidRDefault="00C1029B" w:rsidP="00AD7D28">
      <w:pPr>
        <w:jc w:val="both"/>
      </w:pPr>
      <w:r>
        <w:t xml:space="preserve"> </w:t>
      </w:r>
      <w:r w:rsidRPr="00741789">
        <w:t xml:space="preserve">    </w:t>
      </w:r>
    </w:p>
    <w:bookmarkEnd w:id="4"/>
    <w:p w:rsidR="00400E4B" w:rsidRDefault="00400E4B" w:rsidP="00400E4B">
      <w:r>
        <w:t xml:space="preserve">Глава Златоустовского городского округа                                                </w:t>
      </w:r>
      <w:r w:rsidR="0089632F">
        <w:t xml:space="preserve">      </w:t>
      </w:r>
      <w:r>
        <w:t xml:space="preserve"> О.Ю. Решетников</w:t>
      </w:r>
    </w:p>
    <w:p w:rsidR="00400E4B" w:rsidRDefault="00400E4B" w:rsidP="00400E4B"/>
    <w:p w:rsidR="00400E4B" w:rsidRDefault="00400E4B" w:rsidP="00400E4B"/>
    <w:p w:rsidR="00816B8C" w:rsidRPr="00ED52F9" w:rsidRDefault="00816B8C" w:rsidP="001C243F">
      <w:pPr>
        <w:jc w:val="both"/>
      </w:pPr>
    </w:p>
    <w:p w:rsidR="00816B8C" w:rsidRDefault="00816B8C" w:rsidP="001C243F">
      <w:pPr>
        <w:shd w:val="clear" w:color="auto" w:fill="FFFFFF"/>
        <w:jc w:val="both"/>
        <w:rPr>
          <w:sz w:val="28"/>
          <w:szCs w:val="28"/>
        </w:rPr>
      </w:pPr>
      <w:r>
        <w:rPr>
          <w:sz w:val="28"/>
          <w:szCs w:val="28"/>
        </w:rPr>
        <w:t xml:space="preserve"> </w:t>
      </w:r>
    </w:p>
    <w:p w:rsidR="006A7B4C" w:rsidRDefault="006A7B4C" w:rsidP="001C243F">
      <w:pPr>
        <w:jc w:val="both"/>
      </w:pPr>
    </w:p>
    <w:sectPr w:rsidR="006A7B4C" w:rsidSect="00D62A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BEF"/>
    <w:multiLevelType w:val="hybridMultilevel"/>
    <w:tmpl w:val="05165E34"/>
    <w:lvl w:ilvl="0" w:tplc="DF18467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2CBB3EF1"/>
    <w:multiLevelType w:val="hybridMultilevel"/>
    <w:tmpl w:val="6166245C"/>
    <w:lvl w:ilvl="0" w:tplc="3C1EBCCC">
      <w:start w:val="1"/>
      <w:numFmt w:val="decimal"/>
      <w:lvlText w:val="%1)"/>
      <w:lvlJc w:val="left"/>
      <w:pPr>
        <w:ind w:left="1046" w:hanging="555"/>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
    <w:nsid w:val="4686332F"/>
    <w:multiLevelType w:val="hybridMultilevel"/>
    <w:tmpl w:val="93E0A37A"/>
    <w:lvl w:ilvl="0" w:tplc="913C1F10">
      <w:start w:val="15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6A29739C"/>
    <w:multiLevelType w:val="hybridMultilevel"/>
    <w:tmpl w:val="DE4221AE"/>
    <w:lvl w:ilvl="0" w:tplc="45FC23B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6A6457B0"/>
    <w:multiLevelType w:val="hybridMultilevel"/>
    <w:tmpl w:val="3280E10C"/>
    <w:lvl w:ilvl="0" w:tplc="B3401A88">
      <w:start w:val="1"/>
      <w:numFmt w:val="decimal"/>
      <w:lvlText w:val="%1."/>
      <w:lvlJc w:val="left"/>
      <w:pPr>
        <w:ind w:left="1647" w:hanging="360"/>
      </w:pPr>
      <w:rPr>
        <w:rFonts w:eastAsia="Times New Roman"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6F847C0A"/>
    <w:multiLevelType w:val="hybridMultilevel"/>
    <w:tmpl w:val="B67C615C"/>
    <w:lvl w:ilvl="0" w:tplc="15CA543A">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1029B"/>
    <w:rsid w:val="00025B41"/>
    <w:rsid w:val="00122C77"/>
    <w:rsid w:val="001339A3"/>
    <w:rsid w:val="001842E9"/>
    <w:rsid w:val="00194FDE"/>
    <w:rsid w:val="001B6D74"/>
    <w:rsid w:val="001C243F"/>
    <w:rsid w:val="001D5146"/>
    <w:rsid w:val="001F290E"/>
    <w:rsid w:val="00236047"/>
    <w:rsid w:val="0026037D"/>
    <w:rsid w:val="00266827"/>
    <w:rsid w:val="002B47E7"/>
    <w:rsid w:val="002E0A83"/>
    <w:rsid w:val="003876ED"/>
    <w:rsid w:val="003A23A3"/>
    <w:rsid w:val="003D380C"/>
    <w:rsid w:val="003D4984"/>
    <w:rsid w:val="00400E4B"/>
    <w:rsid w:val="00404524"/>
    <w:rsid w:val="0044162D"/>
    <w:rsid w:val="004708E4"/>
    <w:rsid w:val="00486E0B"/>
    <w:rsid w:val="004A0B65"/>
    <w:rsid w:val="004D0870"/>
    <w:rsid w:val="00507009"/>
    <w:rsid w:val="005109A4"/>
    <w:rsid w:val="00547ADA"/>
    <w:rsid w:val="005A662F"/>
    <w:rsid w:val="005B4560"/>
    <w:rsid w:val="006948BD"/>
    <w:rsid w:val="006A7B4C"/>
    <w:rsid w:val="006C066B"/>
    <w:rsid w:val="006D4AEB"/>
    <w:rsid w:val="007E2E8F"/>
    <w:rsid w:val="00816B8C"/>
    <w:rsid w:val="008361F0"/>
    <w:rsid w:val="0089632F"/>
    <w:rsid w:val="008A6D26"/>
    <w:rsid w:val="008E580B"/>
    <w:rsid w:val="008F317C"/>
    <w:rsid w:val="00972DF0"/>
    <w:rsid w:val="009E4CCC"/>
    <w:rsid w:val="00A0341A"/>
    <w:rsid w:val="00A5170B"/>
    <w:rsid w:val="00A624DD"/>
    <w:rsid w:val="00AD7D28"/>
    <w:rsid w:val="00AF10BA"/>
    <w:rsid w:val="00B042AC"/>
    <w:rsid w:val="00B36207"/>
    <w:rsid w:val="00B451B2"/>
    <w:rsid w:val="00BD6A37"/>
    <w:rsid w:val="00BE0E72"/>
    <w:rsid w:val="00BE76FF"/>
    <w:rsid w:val="00BF7B6B"/>
    <w:rsid w:val="00C1029B"/>
    <w:rsid w:val="00C14E80"/>
    <w:rsid w:val="00C30AC5"/>
    <w:rsid w:val="00C722E2"/>
    <w:rsid w:val="00CA7B29"/>
    <w:rsid w:val="00CD095A"/>
    <w:rsid w:val="00CD699B"/>
    <w:rsid w:val="00D10844"/>
    <w:rsid w:val="00D41470"/>
    <w:rsid w:val="00D47026"/>
    <w:rsid w:val="00D62A65"/>
    <w:rsid w:val="00DC0369"/>
    <w:rsid w:val="00DD6DE1"/>
    <w:rsid w:val="00DE1095"/>
    <w:rsid w:val="00E16437"/>
    <w:rsid w:val="00E66F31"/>
    <w:rsid w:val="00EB5469"/>
    <w:rsid w:val="00F216C2"/>
    <w:rsid w:val="00F3216F"/>
    <w:rsid w:val="00F44D06"/>
    <w:rsid w:val="00F942E5"/>
    <w:rsid w:val="00F95E11"/>
    <w:rsid w:val="00FA67F9"/>
    <w:rsid w:val="00FF3E63"/>
    <w:rsid w:val="00FF7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9B"/>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link w:val="10"/>
    <w:uiPriority w:val="9"/>
    <w:qFormat/>
    <w:rsid w:val="00C1029B"/>
    <w:pPr>
      <w:widowControl/>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29B"/>
    <w:rPr>
      <w:rFonts w:ascii="Times New Roman" w:eastAsia="Times New Roman" w:hAnsi="Times New Roman" w:cs="Times New Roman"/>
      <w:b/>
      <w:bCs/>
      <w:kern w:val="36"/>
      <w:sz w:val="48"/>
      <w:szCs w:val="48"/>
      <w:lang w:eastAsia="ru-RU"/>
    </w:rPr>
  </w:style>
  <w:style w:type="paragraph" w:customStyle="1" w:styleId="a3">
    <w:name w:val="Прижатый влево"/>
    <w:basedOn w:val="a"/>
    <w:next w:val="a"/>
    <w:uiPriority w:val="99"/>
    <w:rsid w:val="00C1029B"/>
    <w:pPr>
      <w:widowControl/>
      <w:suppressAutoHyphens w:val="0"/>
      <w:autoSpaceDE w:val="0"/>
      <w:autoSpaceDN w:val="0"/>
      <w:adjustRightInd w:val="0"/>
    </w:pPr>
    <w:rPr>
      <w:rFonts w:ascii="Arial" w:eastAsia="Times New Roman" w:hAnsi="Arial" w:cs="Arial"/>
      <w:kern w:val="0"/>
      <w:lang w:eastAsia="ru-RU"/>
    </w:rPr>
  </w:style>
  <w:style w:type="paragraph" w:customStyle="1" w:styleId="ConsPlusTitle">
    <w:name w:val="ConsPlusTitle"/>
    <w:rsid w:val="00C102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029B"/>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C1029B"/>
    <w:pPr>
      <w:widowControl/>
      <w:suppressAutoHyphens w:val="0"/>
      <w:spacing w:after="200" w:line="276" w:lineRule="auto"/>
      <w:ind w:left="720"/>
      <w:contextualSpacing/>
    </w:pPr>
    <w:rPr>
      <w:rFonts w:ascii="Calibri" w:eastAsia="Calibri" w:hAnsi="Calibri"/>
      <w:kern w:val="0"/>
      <w:sz w:val="22"/>
      <w:szCs w:val="22"/>
    </w:rPr>
  </w:style>
  <w:style w:type="paragraph" w:styleId="a5">
    <w:name w:val="Body Text"/>
    <w:basedOn w:val="a"/>
    <w:link w:val="a6"/>
    <w:semiHidden/>
    <w:rsid w:val="008A6D26"/>
    <w:pPr>
      <w:widowControl/>
      <w:suppressAutoHyphens w:val="0"/>
      <w:jc w:val="center"/>
    </w:pPr>
    <w:rPr>
      <w:rFonts w:eastAsia="Times New Roman"/>
      <w:kern w:val="0"/>
      <w:sz w:val="28"/>
      <w:szCs w:val="28"/>
      <w:lang w:eastAsia="ru-RU"/>
    </w:rPr>
  </w:style>
  <w:style w:type="character" w:customStyle="1" w:styleId="a6">
    <w:name w:val="Основной текст Знак"/>
    <w:basedOn w:val="a0"/>
    <w:link w:val="a5"/>
    <w:semiHidden/>
    <w:rsid w:val="008A6D26"/>
    <w:rPr>
      <w:rFonts w:ascii="Times New Roman" w:eastAsia="Times New Roman" w:hAnsi="Times New Roman" w:cs="Times New Roman"/>
      <w:sz w:val="28"/>
      <w:szCs w:val="28"/>
      <w:lang w:eastAsia="ru-RU"/>
    </w:rPr>
  </w:style>
  <w:style w:type="paragraph" w:customStyle="1" w:styleId="ConsNormal">
    <w:name w:val="ConsNormal"/>
    <w:rsid w:val="006A7B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Гипертекстовая ссылка"/>
    <w:basedOn w:val="a0"/>
    <w:uiPriority w:val="99"/>
    <w:rsid w:val="0044162D"/>
    <w:rPr>
      <w:rFonts w:ascii="Times New Roman" w:hAnsi="Times New Roman" w:cs="Times New Roman" w:hint="default"/>
      <w:color w:val="106BBE"/>
    </w:rPr>
  </w:style>
</w:styles>
</file>

<file path=word/webSettings.xml><?xml version="1.0" encoding="utf-8"?>
<w:webSettings xmlns:r="http://schemas.openxmlformats.org/officeDocument/2006/relationships" xmlns:w="http://schemas.openxmlformats.org/wordprocessingml/2006/main">
  <w:divs>
    <w:div w:id="19103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dzoob\Desktop\2026&#1075;\&#1052;&#1053;&#1055;&#1040;\&#1048;&#1079;&#1084;&#1077;&#1085;&#1077;&#1085;&#1080;&#1103;%20&#1074;%20&#1088;&#1077;&#1096;&#1077;&#1085;&#1080;&#1077;%20&#1087;&#1086;%20&#1069;&#1050;&#1057;&#1055;&#1045;&#1056;&#1058;&#1053;&#1054;&#1052;&#1059;%20&#1057;&#1054;&#1042;&#1045;&#1058;&#1059;%20&#1089;&#1086;&#1075;&#1083;&#1072;&#1089;&#1080;&#1077;%20&#1085;&#1072;%20&#1086;&#1073;&#1088;&#1072;&#1073;&#1086;&#1090;&#1082;&#1091;%20&#1087;&#1077;&#1088;&#1089;.%20&#1076;&#1072;&#1085;&#1085;&#1099;&#1093;\&#1056;&#1077;&#1096;&#1077;&#1085;&#1080;&#1077;%20&#1057;&#1086;&#1073;&#1088;&#1072;&#1085;&#1080;&#1103;%20&#1076;&#1077;&#1087;&#1091;&#1090;&#1072;&#1090;&#1086;&#1074;%20&#1047;&#1083;&#1072;&#1090;&#1086;&#1091;&#1089;&#1090;&#1086;&#1074;&#1089;&#1082;&#1086;&#1075;&#1086;%20&#1075;&#1086;&#1088;&#1086;&#1076;&#1089;&#1082;&#1086;&#1075;&#1086;%20&#1086;&#1082;&#1088;&#1091;&#1075;&#1072;.rtf" TargetMode="External"/><Relationship Id="rId3" Type="http://schemas.openxmlformats.org/officeDocument/2006/relationships/settings" Target="settings.xml"/><Relationship Id="rId7" Type="http://schemas.openxmlformats.org/officeDocument/2006/relationships/hyperlink" Target="file:///C:\Users\sdzoob\Desktop\2026&#1075;\&#1052;&#1053;&#1055;&#1040;\&#1048;&#1079;&#1084;&#1077;&#1085;&#1077;&#1085;&#1080;&#1103;%20&#1074;%20&#1088;&#1077;&#1096;&#1077;&#1085;&#1080;&#1077;%20&#1087;&#1086;%20&#1069;&#1050;&#1057;&#1055;&#1045;&#1056;&#1058;&#1053;&#1054;&#1052;&#1059;%20&#1057;&#1054;&#1042;&#1045;&#1058;&#1059;%20&#1089;&#1086;&#1075;&#1083;&#1072;&#1089;&#1080;&#1077;%20&#1085;&#1072;%20&#1086;&#1073;&#1088;&#1072;&#1073;&#1086;&#1090;&#1082;&#1091;%20&#1087;&#1077;&#1088;&#1089;.%20&#1076;&#1072;&#1085;&#1085;&#1099;&#1093;\&#1056;&#1077;&#1096;&#1077;&#1085;&#1080;&#1077;%20&#1057;&#1086;&#1073;&#1088;&#1072;&#1085;&#1080;&#1103;%20&#1076;&#1077;&#1087;&#1091;&#1090;&#1072;&#1090;&#1086;&#1074;%20&#1047;&#1083;&#1072;&#1090;&#1086;&#1091;&#1089;&#1090;&#1086;&#1074;&#1089;&#1082;&#1086;&#1075;&#1086;%20&#1075;&#1086;&#1088;&#1086;&#1076;&#1089;&#1082;&#1086;&#1075;&#1086;%20&#1086;&#1082;&#1088;&#1091;&#1075;&#1072;.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sdznti</dc:creator>
  <cp:lastModifiedBy>sdzyuov</cp:lastModifiedBy>
  <cp:revision>7</cp:revision>
  <cp:lastPrinted>2026-04-21T04:09:00Z</cp:lastPrinted>
  <dcterms:created xsi:type="dcterms:W3CDTF">2026-04-21T03:57:00Z</dcterms:created>
  <dcterms:modified xsi:type="dcterms:W3CDTF">2026-04-21T08:52:00Z</dcterms:modified>
</cp:coreProperties>
</file>